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9A04" w14:textId="77777777" w:rsidR="0038500A" w:rsidRPr="0038500A" w:rsidRDefault="00000000" w:rsidP="0038500A">
      <w:pPr>
        <w:spacing w:line="240" w:lineRule="auto"/>
        <w:jc w:val="center"/>
        <w:rPr>
          <w:rFonts w:ascii="Times New Roman" w:eastAsia="Times New Roman" w:hAnsi="Times New Roman" w:cs="Times New Roman"/>
          <w:color w:val="auto"/>
          <w:sz w:val="24"/>
          <w:szCs w:val="24"/>
        </w:rPr>
      </w:pPr>
      <w:hyperlink r:id="rId4" w:history="1">
        <w:r w:rsidR="0038500A" w:rsidRPr="0038500A">
          <w:rPr>
            <w:rFonts w:ascii="Anton" w:eastAsia="Times New Roman" w:hAnsi="Anton" w:cs="Times New Roman"/>
            <w:color w:val="1155CC"/>
            <w:sz w:val="64"/>
            <w:szCs w:val="64"/>
            <w:u w:val="single"/>
          </w:rPr>
          <w:t>Relationship Rehab Show</w:t>
        </w:r>
      </w:hyperlink>
    </w:p>
    <w:p w14:paraId="19EF6585" w14:textId="77777777" w:rsidR="0038500A" w:rsidRPr="0038500A" w:rsidRDefault="0038500A" w:rsidP="0038500A">
      <w:pPr>
        <w:spacing w:after="0" w:line="240" w:lineRule="auto"/>
        <w:rPr>
          <w:rFonts w:ascii="Times New Roman" w:eastAsia="Times New Roman" w:hAnsi="Times New Roman" w:cs="Times New Roman"/>
          <w:color w:val="auto"/>
          <w:sz w:val="24"/>
          <w:szCs w:val="24"/>
        </w:rPr>
      </w:pPr>
    </w:p>
    <w:p w14:paraId="69B2BEAC" w14:textId="5B5E9D82" w:rsidR="0038500A" w:rsidRDefault="00EA4393" w:rsidP="00EA4393">
      <w:pPr>
        <w:spacing w:line="240" w:lineRule="auto"/>
        <w:jc w:val="center"/>
        <w:rPr>
          <w:rFonts w:eastAsia="Times New Roman"/>
          <w:b/>
          <w:bCs/>
          <w:sz w:val="32"/>
          <w:szCs w:val="32"/>
        </w:rPr>
      </w:pPr>
      <w:r>
        <w:rPr>
          <w:rFonts w:eastAsia="Times New Roman"/>
          <w:b/>
          <w:bCs/>
          <w:sz w:val="32"/>
          <w:szCs w:val="32"/>
        </w:rPr>
        <w:t xml:space="preserve">Episode </w:t>
      </w:r>
      <w:r w:rsidR="00C41125">
        <w:rPr>
          <w:rFonts w:eastAsia="Times New Roman"/>
          <w:b/>
          <w:bCs/>
          <w:sz w:val="32"/>
          <w:szCs w:val="32"/>
        </w:rPr>
        <w:t>37</w:t>
      </w:r>
      <w:r>
        <w:rPr>
          <w:rFonts w:eastAsia="Times New Roman"/>
          <w:b/>
          <w:bCs/>
          <w:sz w:val="32"/>
          <w:szCs w:val="32"/>
        </w:rPr>
        <w:t xml:space="preserve">: </w:t>
      </w:r>
      <w:r w:rsidR="00B74017">
        <w:rPr>
          <w:rFonts w:eastAsia="Times New Roman"/>
          <w:b/>
          <w:bCs/>
          <w:sz w:val="32"/>
          <w:szCs w:val="32"/>
        </w:rPr>
        <w:t>Removing Blocks to Personal Growth</w:t>
      </w:r>
    </w:p>
    <w:p w14:paraId="7EE40607" w14:textId="0CC83CFF" w:rsidR="00113201" w:rsidRDefault="00113201" w:rsidP="00EA4393">
      <w:pPr>
        <w:spacing w:line="240" w:lineRule="auto"/>
        <w:jc w:val="center"/>
        <w:rPr>
          <w:rFonts w:eastAsia="Times New Roman"/>
          <w:b/>
          <w:bCs/>
          <w:sz w:val="32"/>
          <w:szCs w:val="32"/>
        </w:rPr>
      </w:pPr>
    </w:p>
    <w:p w14:paraId="78D8BF40" w14:textId="680A1B01" w:rsidR="00113201" w:rsidRDefault="00113201" w:rsidP="00113201">
      <w:pPr>
        <w:spacing w:line="240" w:lineRule="auto"/>
        <w:rPr>
          <w:rFonts w:eastAsia="Times New Roman"/>
          <w:sz w:val="32"/>
          <w:szCs w:val="32"/>
        </w:rPr>
      </w:pPr>
      <w:r>
        <w:rPr>
          <w:rFonts w:eastAsia="Times New Roman"/>
          <w:sz w:val="32"/>
          <w:szCs w:val="32"/>
        </w:rPr>
        <w:t xml:space="preserve">Chapter 14 in </w:t>
      </w:r>
      <w:r w:rsidRPr="00113201">
        <w:rPr>
          <w:rFonts w:eastAsia="Times New Roman"/>
          <w:b/>
          <w:bCs/>
          <w:sz w:val="32"/>
          <w:szCs w:val="32"/>
        </w:rPr>
        <w:t>How to Stay Married &amp; Love It!</w:t>
      </w:r>
      <w:r>
        <w:rPr>
          <w:rFonts w:eastAsia="Times New Roman"/>
          <w:sz w:val="32"/>
          <w:szCs w:val="32"/>
        </w:rPr>
        <w:t xml:space="preserve"> is titled, “Me? A Two</w:t>
      </w:r>
      <w:r w:rsidR="00E7215F">
        <w:rPr>
          <w:rFonts w:eastAsia="Times New Roman"/>
          <w:sz w:val="32"/>
          <w:szCs w:val="32"/>
        </w:rPr>
        <w:t>-</w:t>
      </w:r>
      <w:r>
        <w:rPr>
          <w:rFonts w:eastAsia="Times New Roman"/>
          <w:sz w:val="32"/>
          <w:szCs w:val="32"/>
        </w:rPr>
        <w:t xml:space="preserve"> Year</w:t>
      </w:r>
      <w:r w:rsidR="00E7215F">
        <w:rPr>
          <w:rFonts w:eastAsia="Times New Roman"/>
          <w:sz w:val="32"/>
          <w:szCs w:val="32"/>
        </w:rPr>
        <w:t>-</w:t>
      </w:r>
      <w:r>
        <w:rPr>
          <w:rFonts w:eastAsia="Times New Roman"/>
          <w:sz w:val="32"/>
          <w:szCs w:val="32"/>
        </w:rPr>
        <w:t>Old?”  We all have an immature, undeveloped, unconscious part inside that remains young.  The characteristics are those of a human two-year-old.  Adorable, funny, curious, and energetic but when told “No!” this amazing creature turns into a tyrant, out of control, demanding, irrational.  We understand the “terrible twos” in children, but don’t like to recognize those same qualities in ourselves as adults.</w:t>
      </w:r>
    </w:p>
    <w:p w14:paraId="73CF3628" w14:textId="22727C79" w:rsidR="00113201" w:rsidRDefault="00113201" w:rsidP="00113201">
      <w:pPr>
        <w:spacing w:line="240" w:lineRule="auto"/>
        <w:rPr>
          <w:rFonts w:eastAsia="Times New Roman"/>
          <w:sz w:val="32"/>
          <w:szCs w:val="32"/>
        </w:rPr>
      </w:pPr>
      <w:r>
        <w:rPr>
          <w:rFonts w:eastAsia="Times New Roman"/>
          <w:sz w:val="32"/>
          <w:szCs w:val="32"/>
        </w:rPr>
        <w:t>As long as we remain unconscious of the immature, sometimes irrational parts in ourselves, we can’t adopt attitudes and concepts that enable us to grow into higher consciousness.</w:t>
      </w:r>
    </w:p>
    <w:p w14:paraId="1D1DF943" w14:textId="51697CE3" w:rsidR="00113201" w:rsidRDefault="00113201" w:rsidP="00113201">
      <w:pPr>
        <w:spacing w:line="240" w:lineRule="auto"/>
        <w:rPr>
          <w:rFonts w:eastAsia="Times New Roman"/>
          <w:sz w:val="32"/>
          <w:szCs w:val="32"/>
        </w:rPr>
      </w:pPr>
      <w:r>
        <w:rPr>
          <w:rFonts w:eastAsia="Times New Roman"/>
          <w:sz w:val="32"/>
          <w:szCs w:val="32"/>
        </w:rPr>
        <w:t xml:space="preserve">I took this a few steps further in </w:t>
      </w:r>
      <w:r w:rsidRPr="00113201">
        <w:rPr>
          <w:rFonts w:eastAsia="Times New Roman"/>
          <w:b/>
          <w:bCs/>
          <w:sz w:val="32"/>
          <w:szCs w:val="32"/>
        </w:rPr>
        <w:t>Your Inner Child: a Path to Healing and Freedom.</w:t>
      </w:r>
      <w:r>
        <w:rPr>
          <w:rFonts w:eastAsia="Times New Roman"/>
          <w:b/>
          <w:bCs/>
          <w:sz w:val="32"/>
          <w:szCs w:val="32"/>
        </w:rPr>
        <w:t xml:space="preserve">  </w:t>
      </w:r>
      <w:r w:rsidRPr="00113201">
        <w:rPr>
          <w:rFonts w:eastAsia="Times New Roman"/>
          <w:sz w:val="32"/>
          <w:szCs w:val="32"/>
        </w:rPr>
        <w:t>In that book</w:t>
      </w:r>
      <w:r>
        <w:rPr>
          <w:rFonts w:eastAsia="Times New Roman"/>
          <w:sz w:val="32"/>
          <w:szCs w:val="32"/>
        </w:rPr>
        <w:t xml:space="preserve"> I explained that there are actually two facets of immaturity.  One I call the Perfectionist Child.  She believes she can only be loved if she is perfect…pleases everyone perfectly, performs perfectly…living up to an artificial standard of perfection that never delivers what she hopes she will receive by doing her best to win approval from all directions.  It’s an exhausting place from which to live.</w:t>
      </w:r>
    </w:p>
    <w:p w14:paraId="56E9020E" w14:textId="5521112A" w:rsidR="00113201" w:rsidRDefault="00113201" w:rsidP="00113201">
      <w:pPr>
        <w:spacing w:line="240" w:lineRule="auto"/>
        <w:rPr>
          <w:rFonts w:eastAsia="Times New Roman"/>
          <w:sz w:val="32"/>
          <w:szCs w:val="32"/>
        </w:rPr>
      </w:pPr>
      <w:r>
        <w:rPr>
          <w:rFonts w:eastAsia="Times New Roman"/>
          <w:sz w:val="32"/>
          <w:szCs w:val="32"/>
        </w:rPr>
        <w:t>The other aspect or facet is the Rebellious Child.  This aspect gets sick and tired of living according to the Perfectionist’s rules and rebels with addictions, or days of cutting class or work, or over-spending, or any one of a hundred ways that bring temporary relief from the Perfectionist Child’s demands.</w:t>
      </w:r>
    </w:p>
    <w:p w14:paraId="709C4FFF" w14:textId="195090E4" w:rsidR="00113201" w:rsidRDefault="00113201" w:rsidP="00113201">
      <w:pPr>
        <w:spacing w:line="240" w:lineRule="auto"/>
        <w:rPr>
          <w:rFonts w:eastAsia="Times New Roman"/>
          <w:sz w:val="32"/>
          <w:szCs w:val="32"/>
        </w:rPr>
      </w:pPr>
      <w:r>
        <w:rPr>
          <w:rFonts w:eastAsia="Times New Roman"/>
          <w:sz w:val="32"/>
          <w:szCs w:val="32"/>
        </w:rPr>
        <w:t>Some live primarily from the Perfectionist’s</w:t>
      </w:r>
      <w:r w:rsidR="00E7215F">
        <w:rPr>
          <w:rFonts w:eastAsia="Times New Roman"/>
          <w:sz w:val="32"/>
          <w:szCs w:val="32"/>
        </w:rPr>
        <w:t xml:space="preserve"> demands. Others live primarily from the Rebellious Child’s demands.  But we all have both extremes inside of us.</w:t>
      </w:r>
    </w:p>
    <w:p w14:paraId="42D340A9" w14:textId="7E3B937B" w:rsidR="00E7215F" w:rsidRDefault="00E7215F" w:rsidP="00113201">
      <w:pPr>
        <w:spacing w:line="240" w:lineRule="auto"/>
        <w:rPr>
          <w:rFonts w:eastAsia="Times New Roman"/>
          <w:sz w:val="32"/>
          <w:szCs w:val="32"/>
        </w:rPr>
      </w:pPr>
      <w:r>
        <w:rPr>
          <w:rFonts w:eastAsia="Times New Roman"/>
          <w:sz w:val="32"/>
          <w:szCs w:val="32"/>
        </w:rPr>
        <w:lastRenderedPageBreak/>
        <w:t>The only way to use the benefits of both the Perfectionist and Rebellious Child’s assets (responsibility tempered with rest and fun) are to develop a Loving Parent part who will guide the use of the Inner Child’s best characteristics without allowing either aspect to be in charge.</w:t>
      </w:r>
    </w:p>
    <w:p w14:paraId="4E95C866" w14:textId="66BAE468" w:rsidR="00E7215F" w:rsidRDefault="00E7215F" w:rsidP="00113201">
      <w:pPr>
        <w:spacing w:line="240" w:lineRule="auto"/>
        <w:rPr>
          <w:rFonts w:eastAsia="Times New Roman"/>
          <w:sz w:val="32"/>
          <w:szCs w:val="32"/>
        </w:rPr>
      </w:pPr>
      <w:r>
        <w:rPr>
          <w:rFonts w:eastAsia="Times New Roman"/>
          <w:sz w:val="32"/>
          <w:szCs w:val="32"/>
        </w:rPr>
        <w:t>Another way of describing this process is to move into higher consciousness…accepting the tendency we have to only want our own way; to demand others change; to respond with disrespectful anger when crossed; to manipulate others in order to get the outcome we want.  When I stop trying to make others fit into the mold that suits me and focus on what I need to change about myself, I gradually let go of the attitudes and childish practices that keep me immature and unhappy.</w:t>
      </w:r>
    </w:p>
    <w:p w14:paraId="2AD94AF7" w14:textId="1BDA12B5" w:rsidR="00E7215F" w:rsidRDefault="00E7215F" w:rsidP="00113201">
      <w:pPr>
        <w:spacing w:line="240" w:lineRule="auto"/>
        <w:rPr>
          <w:rFonts w:eastAsia="Times New Roman"/>
          <w:sz w:val="32"/>
          <w:szCs w:val="32"/>
        </w:rPr>
      </w:pPr>
      <w:r>
        <w:rPr>
          <w:rFonts w:eastAsia="Times New Roman"/>
          <w:sz w:val="32"/>
          <w:szCs w:val="32"/>
        </w:rPr>
        <w:t>As long as the world has to conform to the image I dictate, I will forever be the victim of circumstances and people who often refuse to please me.</w:t>
      </w:r>
    </w:p>
    <w:p w14:paraId="180C6420" w14:textId="569442B3" w:rsidR="00E7215F" w:rsidRDefault="00E7215F" w:rsidP="00113201">
      <w:pPr>
        <w:spacing w:line="240" w:lineRule="auto"/>
        <w:rPr>
          <w:rFonts w:eastAsia="Times New Roman"/>
          <w:sz w:val="32"/>
          <w:szCs w:val="32"/>
        </w:rPr>
      </w:pPr>
      <w:r>
        <w:rPr>
          <w:rFonts w:eastAsia="Times New Roman"/>
          <w:sz w:val="32"/>
          <w:szCs w:val="32"/>
        </w:rPr>
        <w:t>One way of stating this is to accept that the world brings me the persons and situations that are meant to stimulate my personal growth.  Sometimes those persons or situations are designed to help me accept my awesome value…how lovable and perfect I am as I am.</w:t>
      </w:r>
    </w:p>
    <w:p w14:paraId="10CFB661" w14:textId="6D3B8B44" w:rsidR="00E7215F" w:rsidRDefault="00E7215F" w:rsidP="00113201">
      <w:pPr>
        <w:spacing w:line="240" w:lineRule="auto"/>
        <w:rPr>
          <w:rFonts w:eastAsia="Times New Roman"/>
          <w:sz w:val="32"/>
          <w:szCs w:val="32"/>
        </w:rPr>
      </w:pPr>
      <w:r>
        <w:rPr>
          <w:rFonts w:eastAsia="Times New Roman"/>
          <w:sz w:val="32"/>
          <w:szCs w:val="32"/>
        </w:rPr>
        <w:t>Other times those persons and situations are meant to trigger my negative reactions…my outrage that this thing should happen to me or that person would dare treat me that way!</w:t>
      </w:r>
    </w:p>
    <w:p w14:paraId="28F5567D" w14:textId="1C724B0F" w:rsidR="00C40DE6" w:rsidRDefault="00C40DE6" w:rsidP="00113201">
      <w:pPr>
        <w:spacing w:line="240" w:lineRule="auto"/>
        <w:rPr>
          <w:rFonts w:eastAsia="Times New Roman"/>
          <w:sz w:val="32"/>
          <w:szCs w:val="32"/>
        </w:rPr>
      </w:pPr>
      <w:r>
        <w:rPr>
          <w:rFonts w:eastAsia="Times New Roman"/>
          <w:sz w:val="32"/>
          <w:szCs w:val="32"/>
        </w:rPr>
        <w:t xml:space="preserve">For example, my late husband’s love for me helped me discard a childhood belief that I was unlovable.  </w:t>
      </w:r>
      <w:r w:rsidRPr="00C40DE6">
        <w:rPr>
          <w:rFonts w:eastAsia="Times New Roman"/>
          <w:i/>
          <w:iCs/>
          <w:sz w:val="32"/>
          <w:szCs w:val="32"/>
        </w:rPr>
        <w:t>AND</w:t>
      </w:r>
      <w:r>
        <w:rPr>
          <w:rFonts w:eastAsia="Times New Roman"/>
          <w:sz w:val="32"/>
          <w:szCs w:val="32"/>
        </w:rPr>
        <w:t>, his refusal to do everything my way challenged me to grow into a better version of myself.</w:t>
      </w:r>
    </w:p>
    <w:p w14:paraId="156AD6DA" w14:textId="67B62F4D" w:rsidR="00C40DE6" w:rsidRDefault="00C40DE6" w:rsidP="00113201">
      <w:pPr>
        <w:spacing w:line="240" w:lineRule="auto"/>
        <w:rPr>
          <w:rFonts w:eastAsia="Times New Roman"/>
          <w:sz w:val="32"/>
          <w:szCs w:val="32"/>
        </w:rPr>
      </w:pPr>
      <w:r>
        <w:rPr>
          <w:rFonts w:eastAsia="Times New Roman"/>
          <w:sz w:val="32"/>
          <w:szCs w:val="32"/>
        </w:rPr>
        <w:t>You have my love and support on this amazing journey,</w:t>
      </w:r>
    </w:p>
    <w:p w14:paraId="0949B40A" w14:textId="41183CD6" w:rsidR="0038500A" w:rsidRPr="00C40DE6" w:rsidRDefault="00C40DE6" w:rsidP="00C40DE6">
      <w:pPr>
        <w:spacing w:line="240" w:lineRule="auto"/>
        <w:rPr>
          <w:rFonts w:eastAsia="Times New Roman"/>
          <w:sz w:val="32"/>
          <w:szCs w:val="32"/>
        </w:rPr>
      </w:pPr>
      <w:r>
        <w:rPr>
          <w:rFonts w:eastAsia="Times New Roman"/>
          <w:noProof/>
          <w:sz w:val="32"/>
          <w:szCs w:val="32"/>
        </w:rPr>
        <w:drawing>
          <wp:inline distT="0" distB="0" distL="0" distR="0" wp14:anchorId="1E4BFA46" wp14:editId="4D7949FD">
            <wp:extent cx="1658389" cy="4696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658389" cy="469669"/>
                    </a:xfrm>
                    <a:prstGeom prst="rect">
                      <a:avLst/>
                    </a:prstGeom>
                  </pic:spPr>
                </pic:pic>
              </a:graphicData>
            </a:graphic>
          </wp:inline>
        </w:drawing>
      </w:r>
    </w:p>
    <w:p w14:paraId="0BB61D09" w14:textId="59E2B3FC" w:rsidR="00492997" w:rsidRPr="00C40DE6" w:rsidRDefault="00000000" w:rsidP="00C40DE6">
      <w:pPr>
        <w:spacing w:after="0" w:line="240" w:lineRule="auto"/>
        <w:rPr>
          <w:rFonts w:ascii="Times New Roman" w:eastAsia="Times New Roman" w:hAnsi="Times New Roman" w:cs="Times New Roman"/>
          <w:color w:val="auto"/>
          <w:sz w:val="24"/>
          <w:szCs w:val="24"/>
        </w:rPr>
      </w:pPr>
      <w:hyperlink r:id="rId6" w:history="1">
        <w:r w:rsidR="0038500A" w:rsidRPr="0038500A">
          <w:rPr>
            <w:rFonts w:ascii="Arial" w:eastAsia="Times New Roman" w:hAnsi="Arial" w:cs="Arial"/>
            <w:color w:val="1155CC"/>
            <w:sz w:val="32"/>
            <w:szCs w:val="32"/>
            <w:u w:val="single"/>
          </w:rPr>
          <w:t>www.RelationshipRehabCoach.com</w:t>
        </w:r>
      </w:hyperlink>
    </w:p>
    <w:sectPr w:rsidR="00492997" w:rsidRPr="00C40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ton">
    <w:altName w:val="Anton"/>
    <w:charset w:val="00"/>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0A"/>
    <w:rsid w:val="00113201"/>
    <w:rsid w:val="00154BDD"/>
    <w:rsid w:val="0038500A"/>
    <w:rsid w:val="003B458A"/>
    <w:rsid w:val="00492997"/>
    <w:rsid w:val="008708A5"/>
    <w:rsid w:val="00B74017"/>
    <w:rsid w:val="00C40DE6"/>
    <w:rsid w:val="00C41125"/>
    <w:rsid w:val="00E26FB8"/>
    <w:rsid w:val="00E7215F"/>
    <w:rsid w:val="00EA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71FC"/>
  <w15:docId w15:val="{F98791D1-80C0-4AC1-9F7B-9680FE2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8A"/>
    <w:rPr>
      <w:rFonts w:ascii="Calibri" w:hAnsi="Calibri" w:cs="Calibri"/>
      <w:color w:val="000000"/>
    </w:rPr>
  </w:style>
  <w:style w:type="paragraph" w:styleId="Heading1">
    <w:name w:val="heading 1"/>
    <w:next w:val="Normal"/>
    <w:link w:val="Heading1Char"/>
    <w:uiPriority w:val="9"/>
    <w:qFormat/>
    <w:rsid w:val="003B458A"/>
    <w:pPr>
      <w:keepNext/>
      <w:keepLines/>
      <w:spacing w:after="0"/>
      <w:ind w:right="17"/>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rsid w:val="003B458A"/>
    <w:pPr>
      <w:keepNext/>
      <w:keepLines/>
      <w:spacing w:after="152"/>
      <w:ind w:left="7"/>
      <w:jc w:val="center"/>
      <w:outlineLvl w:val="1"/>
    </w:pPr>
    <w:rPr>
      <w:rFonts w:ascii="Trebuchet MS" w:eastAsia="Trebuchet MS" w:hAnsi="Trebuchet MS" w:cs="Trebuchet MS"/>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58A"/>
    <w:rPr>
      <w:rFonts w:ascii="Times New Roman" w:eastAsia="Times New Roman" w:hAnsi="Times New Roman" w:cs="Times New Roman"/>
      <w:b/>
      <w:color w:val="000000"/>
      <w:sz w:val="36"/>
    </w:rPr>
  </w:style>
  <w:style w:type="character" w:customStyle="1" w:styleId="Heading2Char">
    <w:name w:val="Heading 2 Char"/>
    <w:basedOn w:val="DefaultParagraphFont"/>
    <w:link w:val="Heading2"/>
    <w:uiPriority w:val="9"/>
    <w:rsid w:val="003B458A"/>
    <w:rPr>
      <w:rFonts w:ascii="Trebuchet MS" w:eastAsia="Trebuchet MS" w:hAnsi="Trebuchet MS" w:cs="Trebuchet MS"/>
      <w:b/>
      <w:color w:val="000000"/>
      <w:sz w:val="18"/>
    </w:rPr>
  </w:style>
  <w:style w:type="paragraph" w:styleId="NormalWeb">
    <w:name w:val="Normal (Web)"/>
    <w:basedOn w:val="Normal"/>
    <w:uiPriority w:val="99"/>
    <w:semiHidden/>
    <w:unhideWhenUsed/>
    <w:rsid w:val="0038500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385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lationshiprehabcoach.com" TargetMode="External"/><Relationship Id="rId5" Type="http://schemas.openxmlformats.org/officeDocument/2006/relationships/image" Target="media/image1.jpg"/><Relationship Id="rId4" Type="http://schemas.openxmlformats.org/officeDocument/2006/relationships/hyperlink" Target="http://www.relationshiprehab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Landrum</dc:creator>
  <cp:keywords/>
  <dc:description/>
  <cp:lastModifiedBy>Nancy Landrum</cp:lastModifiedBy>
  <cp:revision>4</cp:revision>
  <cp:lastPrinted>2023-02-26T17:24:00Z</cp:lastPrinted>
  <dcterms:created xsi:type="dcterms:W3CDTF">2023-02-07T04:48:00Z</dcterms:created>
  <dcterms:modified xsi:type="dcterms:W3CDTF">2023-02-26T17:27:00Z</dcterms:modified>
</cp:coreProperties>
</file>